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7C" w:rsidRPr="00842A7C" w:rsidRDefault="00E24AE5" w:rsidP="00842A7C">
      <w:pPr>
        <w:spacing w:line="276" w:lineRule="auto"/>
        <w:jc w:val="right"/>
        <w:rPr>
          <w:rFonts w:asciiTheme="minorHAnsi" w:eastAsiaTheme="minorHAnsi" w:hAnsiTheme="minorHAnsi"/>
          <w:b/>
          <w:i/>
          <w:sz w:val="16"/>
          <w:szCs w:val="16"/>
        </w:rPr>
      </w:pPr>
      <w:r>
        <w:rPr>
          <w:rFonts w:asciiTheme="minorHAnsi" w:eastAsiaTheme="minorHAnsi" w:hAnsiTheme="minorHAnsi"/>
          <w:b/>
          <w:i/>
          <w:sz w:val="16"/>
          <w:szCs w:val="16"/>
        </w:rPr>
        <w:t>Załącznik N</w:t>
      </w:r>
      <w:r w:rsidR="00195C7A">
        <w:rPr>
          <w:rFonts w:asciiTheme="minorHAnsi" w:eastAsiaTheme="minorHAnsi" w:hAnsiTheme="minorHAnsi"/>
          <w:b/>
          <w:i/>
          <w:sz w:val="16"/>
          <w:szCs w:val="16"/>
        </w:rPr>
        <w:t xml:space="preserve">r </w:t>
      </w:r>
      <w:r w:rsidR="007B0A73">
        <w:rPr>
          <w:rFonts w:asciiTheme="minorHAnsi" w:eastAsiaTheme="minorHAnsi" w:hAnsiTheme="minorHAnsi"/>
          <w:b/>
          <w:i/>
          <w:sz w:val="16"/>
          <w:szCs w:val="16"/>
        </w:rPr>
        <w:t>8</w:t>
      </w:r>
      <w:r w:rsidR="00842A7C" w:rsidRPr="00842A7C">
        <w:rPr>
          <w:rFonts w:asciiTheme="minorHAnsi" w:eastAsiaTheme="minorHAnsi" w:hAnsiTheme="minorHAnsi"/>
          <w:b/>
          <w:i/>
          <w:sz w:val="16"/>
          <w:szCs w:val="16"/>
        </w:rPr>
        <w:t xml:space="preserve"> </w:t>
      </w:r>
    </w:p>
    <w:p w:rsidR="00842A7C" w:rsidRPr="00842A7C" w:rsidRDefault="00842A7C" w:rsidP="00842A7C">
      <w:pPr>
        <w:keepNext/>
        <w:ind w:right="45" w:firstLine="4961"/>
        <w:jc w:val="right"/>
        <w:outlineLvl w:val="3"/>
        <w:rPr>
          <w:rStyle w:val="Pogrubienie"/>
          <w:rFonts w:asciiTheme="minorHAnsi" w:eastAsiaTheme="majorEastAsia" w:hAnsiTheme="minorHAnsi"/>
          <w:i/>
          <w:sz w:val="16"/>
          <w:szCs w:val="16"/>
        </w:rPr>
      </w:pPr>
      <w:r w:rsidRPr="00842A7C">
        <w:rPr>
          <w:rFonts w:asciiTheme="minorHAnsi" w:hAnsiTheme="minorHAnsi" w:cs="Arial"/>
          <w:b/>
          <w:i/>
          <w:sz w:val="16"/>
          <w:szCs w:val="16"/>
        </w:rPr>
        <w:t>do Wniosku</w:t>
      </w:r>
      <w:r w:rsidRPr="00842A7C">
        <w:rPr>
          <w:rStyle w:val="Pogrubienie"/>
          <w:rFonts w:asciiTheme="minorHAnsi" w:eastAsiaTheme="majorEastAsia" w:hAnsiTheme="minorHAnsi"/>
          <w:i/>
          <w:sz w:val="16"/>
          <w:szCs w:val="16"/>
        </w:rPr>
        <w:t xml:space="preserve"> o sfinansowanie/</w:t>
      </w:r>
      <w:r w:rsidRPr="006C11EF">
        <w:rPr>
          <w:rStyle w:val="Pogrubienie"/>
          <w:rFonts w:asciiTheme="minorHAnsi" w:eastAsiaTheme="majorEastAsia" w:hAnsiTheme="minorHAnsi"/>
          <w:i/>
          <w:sz w:val="16"/>
          <w:szCs w:val="16"/>
        </w:rPr>
        <w:t>dofinansowanie</w:t>
      </w:r>
      <w:r w:rsidR="006C11EF" w:rsidRPr="006C11EF">
        <w:rPr>
          <w:rStyle w:val="Pogrubienie"/>
          <w:rFonts w:asciiTheme="minorHAnsi" w:eastAsiaTheme="majorEastAsia" w:hAnsiTheme="minorHAnsi"/>
          <w:i/>
          <w:sz w:val="16"/>
          <w:szCs w:val="16"/>
        </w:rPr>
        <w:t xml:space="preserve"> kosztów</w:t>
      </w:r>
      <w:r w:rsidRPr="006C11EF">
        <w:rPr>
          <w:rStyle w:val="Pogrubienie"/>
          <w:rFonts w:asciiTheme="minorHAnsi" w:eastAsiaTheme="majorEastAsia" w:hAnsiTheme="minorHAnsi"/>
          <w:i/>
          <w:color w:val="FF0000"/>
          <w:sz w:val="16"/>
          <w:szCs w:val="16"/>
        </w:rPr>
        <w:t xml:space="preserve"> </w:t>
      </w:r>
    </w:p>
    <w:p w:rsidR="00842A7C" w:rsidRPr="00842A7C" w:rsidRDefault="00842A7C" w:rsidP="00842A7C">
      <w:pPr>
        <w:keepNext/>
        <w:ind w:right="45" w:firstLine="4961"/>
        <w:jc w:val="right"/>
        <w:outlineLvl w:val="3"/>
        <w:rPr>
          <w:rStyle w:val="Pogrubienie"/>
          <w:rFonts w:asciiTheme="minorHAnsi" w:eastAsiaTheme="majorEastAsia" w:hAnsiTheme="minorHAnsi"/>
          <w:i/>
          <w:sz w:val="16"/>
          <w:szCs w:val="16"/>
        </w:rPr>
      </w:pPr>
      <w:r w:rsidRPr="00842A7C">
        <w:rPr>
          <w:rStyle w:val="Pogrubienie"/>
          <w:rFonts w:asciiTheme="minorHAnsi" w:eastAsiaTheme="majorEastAsia" w:hAnsiTheme="minorHAnsi"/>
          <w:i/>
          <w:sz w:val="16"/>
          <w:szCs w:val="16"/>
        </w:rPr>
        <w:t>kształcenia ustawi</w:t>
      </w:r>
      <w:r w:rsidR="00DF4920">
        <w:rPr>
          <w:rStyle w:val="Pogrubienie"/>
          <w:rFonts w:asciiTheme="minorHAnsi" w:eastAsiaTheme="majorEastAsia" w:hAnsiTheme="minorHAnsi"/>
          <w:i/>
          <w:sz w:val="16"/>
          <w:szCs w:val="16"/>
        </w:rPr>
        <w:t>cznego pracowników i pracodawców</w:t>
      </w:r>
      <w:r w:rsidRPr="00842A7C">
        <w:rPr>
          <w:rStyle w:val="Pogrubienie"/>
          <w:rFonts w:asciiTheme="minorHAnsi" w:eastAsiaTheme="majorEastAsia" w:hAnsiTheme="minorHAnsi"/>
          <w:i/>
          <w:sz w:val="16"/>
          <w:szCs w:val="16"/>
        </w:rPr>
        <w:t xml:space="preserve"> z KFS</w:t>
      </w:r>
    </w:p>
    <w:p w:rsidR="00FD28CE" w:rsidRPr="00842A7C" w:rsidRDefault="00FD28CE" w:rsidP="00003344">
      <w:pPr>
        <w:rPr>
          <w:rFonts w:asciiTheme="minorHAnsi" w:hAnsiTheme="minorHAnsi"/>
          <w:sz w:val="20"/>
          <w:szCs w:val="20"/>
        </w:rPr>
      </w:pPr>
      <w:r w:rsidRPr="00842A7C">
        <w:rPr>
          <w:rFonts w:asciiTheme="minorHAnsi" w:hAnsiTheme="minorHAnsi"/>
          <w:sz w:val="20"/>
          <w:szCs w:val="20"/>
        </w:rPr>
        <w:t>..........................................................</w:t>
      </w:r>
    </w:p>
    <w:p w:rsidR="00FD28CE" w:rsidRPr="00895946" w:rsidRDefault="00FD28CE" w:rsidP="00003344">
      <w:pPr>
        <w:rPr>
          <w:rFonts w:asciiTheme="minorHAnsi" w:hAnsiTheme="minorHAnsi"/>
          <w:i/>
          <w:sz w:val="18"/>
          <w:szCs w:val="18"/>
        </w:rPr>
      </w:pPr>
      <w:r w:rsidRPr="00895946">
        <w:rPr>
          <w:rFonts w:asciiTheme="minorHAnsi" w:hAnsiTheme="minorHAnsi"/>
          <w:i/>
          <w:sz w:val="18"/>
          <w:szCs w:val="18"/>
        </w:rPr>
        <w:t xml:space="preserve">(pieczęć </w:t>
      </w:r>
      <w:r w:rsidRPr="006C11EF">
        <w:rPr>
          <w:rFonts w:asciiTheme="minorHAnsi" w:hAnsiTheme="minorHAnsi"/>
          <w:i/>
          <w:sz w:val="18"/>
          <w:szCs w:val="18"/>
        </w:rPr>
        <w:t xml:space="preserve">firmowa </w:t>
      </w:r>
      <w:r w:rsidR="006C11EF" w:rsidRPr="006C11EF">
        <w:rPr>
          <w:rFonts w:asciiTheme="minorHAnsi" w:hAnsiTheme="minorHAnsi"/>
          <w:i/>
          <w:sz w:val="18"/>
          <w:szCs w:val="18"/>
        </w:rPr>
        <w:t>Pracodawcy</w:t>
      </w:r>
      <w:r w:rsidRPr="006C11EF">
        <w:rPr>
          <w:rFonts w:asciiTheme="minorHAnsi" w:hAnsiTheme="minorHAnsi"/>
          <w:i/>
          <w:sz w:val="18"/>
          <w:szCs w:val="18"/>
        </w:rPr>
        <w:t>)</w:t>
      </w:r>
    </w:p>
    <w:p w:rsidR="00003344" w:rsidRPr="00842A7C" w:rsidRDefault="00003344" w:rsidP="00003344">
      <w:pPr>
        <w:rPr>
          <w:rFonts w:asciiTheme="minorHAnsi" w:hAnsiTheme="minorHAnsi"/>
          <w:sz w:val="18"/>
          <w:szCs w:val="18"/>
        </w:rPr>
      </w:pPr>
    </w:p>
    <w:p w:rsidR="006C11EF" w:rsidRDefault="006C11EF" w:rsidP="00003344">
      <w:pPr>
        <w:ind w:left="360"/>
        <w:jc w:val="center"/>
        <w:rPr>
          <w:rFonts w:asciiTheme="minorHAnsi" w:hAnsiTheme="minorHAnsi"/>
          <w:b/>
          <w:sz w:val="20"/>
          <w:szCs w:val="20"/>
        </w:rPr>
      </w:pPr>
    </w:p>
    <w:p w:rsidR="00FD28CE" w:rsidRDefault="00FD28CE" w:rsidP="00003344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B33881">
        <w:rPr>
          <w:rFonts w:asciiTheme="minorHAnsi" w:hAnsiTheme="minorHAnsi"/>
          <w:b/>
          <w:sz w:val="22"/>
          <w:szCs w:val="22"/>
        </w:rPr>
        <w:t>OŚWIADCZENIE</w:t>
      </w:r>
      <w:r w:rsidR="006C11EF" w:rsidRPr="00B33881">
        <w:rPr>
          <w:rFonts w:asciiTheme="minorHAnsi" w:hAnsiTheme="minorHAnsi"/>
          <w:b/>
          <w:sz w:val="22"/>
          <w:szCs w:val="22"/>
        </w:rPr>
        <w:t xml:space="preserve"> O WIELKOŚCI OTRZYMANEJ POMOCY DE MINIMIS</w:t>
      </w:r>
    </w:p>
    <w:p w:rsidR="00C479CA" w:rsidRPr="00B33881" w:rsidRDefault="00C479CA" w:rsidP="00003344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195C7A" w:rsidRDefault="00195C7A" w:rsidP="00195C7A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7796"/>
        <w:gridCol w:w="1276"/>
      </w:tblGrid>
      <w:tr w:rsidR="00B33881" w:rsidRPr="00B33881" w:rsidTr="00AD3F45">
        <w:trPr>
          <w:cantSplit/>
          <w:trHeight w:val="421"/>
        </w:trPr>
        <w:tc>
          <w:tcPr>
            <w:tcW w:w="8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881" w:rsidRPr="00B33881" w:rsidRDefault="00B33881" w:rsidP="004A0D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Poinformowany(a) o treści art. 297 §1 i §2 Kodeksu karnego</w:t>
            </w:r>
            <w:r w:rsidR="004A0D8C" w:rsidRPr="004A0D8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oświadczam, że: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3881" w:rsidRPr="00B33881" w:rsidRDefault="005B6FC0" w:rsidP="00747D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</w:t>
            </w:r>
            <w:r w:rsidR="00B33881" w:rsidRPr="00B338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ależy </w:t>
            </w:r>
            <w:r w:rsidR="00B338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wpisać TAK, </w:t>
            </w:r>
            <w:r w:rsidR="00B33881" w:rsidRPr="00B338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NIE lub </w:t>
            </w:r>
            <w:r w:rsidR="00B338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B33881" w:rsidRPr="00B338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 DOTYCZY</w:t>
            </w:r>
          </w:p>
        </w:tc>
      </w:tr>
      <w:tr w:rsidR="00747D21" w:rsidRPr="00B33881" w:rsidTr="00AD3F45">
        <w:trPr>
          <w:cantSplit/>
          <w:trHeight w:val="68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7D21" w:rsidRPr="00B33881" w:rsidRDefault="00747D21" w:rsidP="00D6227E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D21" w:rsidRPr="00B33881" w:rsidRDefault="00C479CA" w:rsidP="00C479C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747D21"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trzymałem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747D21" w:rsidRPr="00B33881">
              <w:rPr>
                <w:rFonts w:asciiTheme="minorHAnsi" w:hAnsiTheme="minorHAnsi" w:cstheme="minorHAnsi"/>
                <w:sz w:val="20"/>
                <w:szCs w:val="20"/>
              </w:rPr>
              <w:t xml:space="preserve"> pomoc de minimis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="00747D21" w:rsidRPr="00B33881">
              <w:rPr>
                <w:rFonts w:asciiTheme="minorHAnsi" w:hAnsiTheme="minorHAnsi" w:cstheme="minorHAnsi"/>
                <w:sz w:val="20"/>
                <w:szCs w:val="20"/>
              </w:rPr>
              <w:t xml:space="preserve"> w ciągu bieżącego roku podatkowego oraz w ciągu </w:t>
            </w:r>
            <w:r w:rsidR="007B0A7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="00747D21" w:rsidRPr="00B33881">
              <w:rPr>
                <w:rFonts w:asciiTheme="minorHAnsi" w:hAnsiTheme="minorHAnsi" w:cstheme="minorHAnsi"/>
                <w:sz w:val="20"/>
                <w:szCs w:val="20"/>
              </w:rPr>
              <w:t>2 poprzedzających go lat podatkowych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21" w:rsidRPr="00B33881" w:rsidRDefault="00747D21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47D21" w:rsidRPr="00B33881" w:rsidTr="00AD3F45">
        <w:trPr>
          <w:cantSplit/>
          <w:trHeight w:val="68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7D21" w:rsidRPr="00B33881" w:rsidRDefault="00747D21" w:rsidP="00D6227E">
            <w:pPr>
              <w:ind w:lef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7E" w:rsidRDefault="00B33881" w:rsidP="00D6227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jeśli TAK</w:t>
            </w:r>
          </w:p>
          <w:p w:rsidR="00747D21" w:rsidRPr="00B33881" w:rsidRDefault="00747D21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łączna wartość otrzymanej pomocy de minimis w ww. okresie wynosi …………</w:t>
            </w:r>
            <w:r w:rsidR="00B3388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</w:t>
            </w: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</w:t>
            </w:r>
            <w:r w:rsidR="00B3388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…….….. euro</w:t>
            </w:r>
          </w:p>
        </w:tc>
      </w:tr>
      <w:tr w:rsidR="00747D21" w:rsidRPr="00B33881" w:rsidTr="00AD3F45">
        <w:trPr>
          <w:cantSplit/>
          <w:trHeight w:val="68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7D21" w:rsidRPr="00B33881" w:rsidRDefault="00B33881" w:rsidP="00D6227E">
            <w:pPr>
              <w:ind w:left="-2032" w:firstLine="203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D21" w:rsidRPr="00B33881" w:rsidRDefault="00C479CA" w:rsidP="00C479CA">
            <w:pPr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B33881"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trzymałem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B33881" w:rsidRPr="00B33881">
              <w:rPr>
                <w:rFonts w:asciiTheme="minorHAnsi" w:hAnsiTheme="minorHAnsi" w:cstheme="minorHAnsi"/>
                <w:sz w:val="20"/>
                <w:szCs w:val="20"/>
              </w:rPr>
              <w:t xml:space="preserve"> pomoc de minimis w rolnictwie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</w:t>
            </w:r>
            <w:r w:rsidR="00B33881" w:rsidRPr="00B33881">
              <w:rPr>
                <w:rFonts w:asciiTheme="minorHAnsi" w:hAnsiTheme="minorHAnsi" w:cstheme="minorHAnsi"/>
                <w:sz w:val="20"/>
                <w:szCs w:val="20"/>
              </w:rPr>
              <w:t xml:space="preserve"> w ciągu bieżącego roku podatkowego </w:t>
            </w:r>
            <w:r w:rsidR="00B3388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33881" w:rsidRPr="00B33881">
              <w:rPr>
                <w:rFonts w:asciiTheme="minorHAnsi" w:hAnsiTheme="minorHAnsi" w:cstheme="minorHAnsi"/>
                <w:sz w:val="20"/>
                <w:szCs w:val="20"/>
              </w:rPr>
              <w:t>oraz w ciągu 2 poprzedzających go lat podatkowych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21" w:rsidRPr="00B33881" w:rsidRDefault="00747D21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3881" w:rsidRPr="00B33881" w:rsidTr="00AD3F45">
        <w:trPr>
          <w:cantSplit/>
          <w:trHeight w:val="68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881" w:rsidRPr="00B33881" w:rsidRDefault="00B33881" w:rsidP="00D6227E">
            <w:pPr>
              <w:ind w:left="-2032" w:firstLine="203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881" w:rsidRDefault="00B33881" w:rsidP="00D6227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i/>
                <w:sz w:val="20"/>
                <w:szCs w:val="20"/>
              </w:rPr>
              <w:t>jeśli TAK</w:t>
            </w:r>
          </w:p>
          <w:p w:rsidR="00B33881" w:rsidRPr="00B33881" w:rsidRDefault="00B33881" w:rsidP="00D6227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łączna wartość otrzymanej pomocy de minimis w rolnic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twie w ww. okresie wynosi ……</w:t>
            </w: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="00D6227E">
              <w:rPr>
                <w:rFonts w:asciiTheme="minorHAnsi" w:hAnsiTheme="minorHAnsi" w:cstheme="minorHAnsi"/>
                <w:b/>
                <w:sz w:val="20"/>
                <w:szCs w:val="20"/>
              </w:rPr>
              <w:t>…….</w:t>
            </w: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…….. euro</w:t>
            </w:r>
          </w:p>
        </w:tc>
      </w:tr>
      <w:tr w:rsidR="00B33881" w:rsidRPr="00B33881" w:rsidTr="00AD3F45">
        <w:trPr>
          <w:cantSplit/>
          <w:trHeight w:val="68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881" w:rsidRPr="00B33881" w:rsidRDefault="00B33881" w:rsidP="00D6227E">
            <w:pPr>
              <w:ind w:left="-2032" w:firstLine="203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3881" w:rsidRPr="00B33881" w:rsidRDefault="00C479CA" w:rsidP="00C479C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B33881"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trzymałem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B33881" w:rsidRPr="00B3388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B33881" w:rsidRPr="00B33881">
              <w:rPr>
                <w:rFonts w:asciiTheme="minorHAnsi" w:hAnsiTheme="minorHAnsi" w:cstheme="minorHAnsi"/>
                <w:sz w:val="20"/>
                <w:szCs w:val="20"/>
              </w:rPr>
              <w:t>pomoc de minimis w rybołówstwie i akwakulturze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4</w:t>
            </w:r>
            <w:r w:rsidR="00B33881" w:rsidRPr="00B33881">
              <w:rPr>
                <w:rFonts w:asciiTheme="minorHAnsi" w:hAnsiTheme="minorHAnsi" w:cstheme="minorHAnsi"/>
                <w:sz w:val="20"/>
                <w:szCs w:val="20"/>
              </w:rPr>
              <w:t xml:space="preserve"> w ciągu bieżącego roku  podatkowego oraz w ciągu 2 poprzedzających go lat podatkowych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881" w:rsidRPr="00B33881" w:rsidRDefault="00B33881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3881" w:rsidRPr="00B33881" w:rsidTr="00AD3F45">
        <w:trPr>
          <w:cantSplit/>
          <w:trHeight w:val="68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881" w:rsidRPr="00B33881" w:rsidRDefault="00B33881" w:rsidP="00D6227E">
            <w:pPr>
              <w:ind w:left="-2032" w:firstLine="203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7E" w:rsidRDefault="00B33881" w:rsidP="00D6227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i/>
                <w:sz w:val="20"/>
                <w:szCs w:val="20"/>
              </w:rPr>
              <w:t>jeśli TAK</w:t>
            </w:r>
          </w:p>
          <w:p w:rsidR="00D6227E" w:rsidRDefault="00B33881" w:rsidP="00D6227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wartość otrzymanej </w:t>
            </w:r>
            <w:r w:rsidRPr="00D6227E">
              <w:rPr>
                <w:rFonts w:asciiTheme="minorHAnsi" w:hAnsiTheme="minorHAnsi" w:cstheme="minorHAnsi"/>
                <w:b/>
                <w:sz w:val="20"/>
                <w:szCs w:val="20"/>
              </w:rPr>
              <w:t>pomocy de minimis w rybołówstwie i akwakulturze</w:t>
            </w:r>
            <w:r w:rsidRPr="00D6227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Pr="00D6227E">
              <w:rPr>
                <w:rFonts w:asciiTheme="minorHAnsi" w:hAnsiTheme="minorHAnsi" w:cstheme="minorHAnsi"/>
                <w:b/>
                <w:sz w:val="20"/>
                <w:szCs w:val="20"/>
              </w:rPr>
              <w:t>w ww. okresie wynosi</w:t>
            </w:r>
            <w:r w:rsidR="00D622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B33881" w:rsidRPr="00B33881" w:rsidRDefault="00D6227E" w:rsidP="00D6227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……………………………….…</w:t>
            </w:r>
            <w:r w:rsidR="00B33881"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….. euro</w:t>
            </w:r>
          </w:p>
        </w:tc>
      </w:tr>
      <w:tr w:rsidR="00B33881" w:rsidRPr="00B33881" w:rsidTr="00AD3F45">
        <w:trPr>
          <w:cantSplit/>
          <w:trHeight w:val="68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881" w:rsidRPr="00B33881" w:rsidRDefault="00B33881" w:rsidP="00D6227E">
            <w:pPr>
              <w:ind w:left="-2032" w:firstLine="2032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3881" w:rsidRPr="00D6227E" w:rsidRDefault="00C479CA" w:rsidP="00C479C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B33881"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trzymałem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B33881" w:rsidRPr="00B3388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B33881" w:rsidRPr="00B33881">
              <w:rPr>
                <w:rFonts w:asciiTheme="minorHAnsi" w:hAnsiTheme="minorHAnsi" w:cstheme="minorHAnsi"/>
                <w:sz w:val="20"/>
                <w:szCs w:val="20"/>
              </w:rPr>
              <w:t>pomoc de minimis przyznawaną przedsiębiorstwom wykonującym usługi świadczone w ogólnym interesie gospodarczym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="00B33881" w:rsidRPr="00B33881">
              <w:rPr>
                <w:rFonts w:asciiTheme="minorHAnsi" w:hAnsiTheme="minorHAnsi" w:cstheme="minorHAnsi"/>
                <w:sz w:val="20"/>
                <w:szCs w:val="20"/>
              </w:rPr>
              <w:t xml:space="preserve"> w ciągu bieżącego roku podatkowego </w:t>
            </w:r>
            <w:r w:rsidR="00D6227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33881" w:rsidRPr="00B33881">
              <w:rPr>
                <w:rFonts w:asciiTheme="minorHAnsi" w:hAnsiTheme="minorHAnsi" w:cstheme="minorHAnsi"/>
                <w:sz w:val="20"/>
                <w:szCs w:val="20"/>
              </w:rPr>
              <w:t>oraz w ciągu 2 poprzedzających go lat podatkowych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881" w:rsidRPr="00B33881" w:rsidRDefault="00B33881" w:rsidP="00D6227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33881" w:rsidRPr="00B33881" w:rsidTr="00AD3F45">
        <w:trPr>
          <w:cantSplit/>
          <w:trHeight w:val="68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881" w:rsidRPr="00B33881" w:rsidRDefault="00B33881" w:rsidP="00D6227E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7E" w:rsidRDefault="00B33881" w:rsidP="00D6227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i/>
                <w:sz w:val="20"/>
                <w:szCs w:val="20"/>
              </w:rPr>
              <w:t>jeśli TAK</w:t>
            </w:r>
          </w:p>
          <w:p w:rsidR="00B33881" w:rsidRPr="00B33881" w:rsidRDefault="00B33881" w:rsidP="00D6227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wartość otrzymanej pomocy de minimis przyznawanej przedsiębiorstwom wykonującym usługi </w:t>
            </w:r>
            <w:r w:rsidR="004A0D8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w ogólnym interesie gospodarczym w ww. okresie wynosi …………………………</w:t>
            </w:r>
            <w:r w:rsidR="00D6227E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……………………………….</w:t>
            </w:r>
            <w:r w:rsidRPr="00B33881">
              <w:rPr>
                <w:rFonts w:asciiTheme="minorHAnsi" w:hAnsiTheme="minorHAnsi" w:cstheme="minorHAnsi"/>
                <w:b/>
                <w:sz w:val="20"/>
                <w:szCs w:val="20"/>
              </w:rPr>
              <w:t>…….. euro</w:t>
            </w:r>
          </w:p>
        </w:tc>
      </w:tr>
      <w:tr w:rsidR="00B33881" w:rsidRPr="00B33881" w:rsidTr="00AD3F45">
        <w:trPr>
          <w:cantSplit/>
          <w:trHeight w:val="769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3881" w:rsidRPr="00D6227E" w:rsidRDefault="00B33881" w:rsidP="00D6227E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D6227E">
              <w:rPr>
                <w:rFonts w:asciiTheme="minorHAnsi" w:hAnsiTheme="minorHAnsi" w:cstheme="minorHAnsi"/>
                <w:b/>
              </w:rPr>
              <w:t>Łączna wartość pomocy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7E" w:rsidRDefault="00D6227E" w:rsidP="00D6227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:rsidR="00B33881" w:rsidRPr="00B33881" w:rsidRDefault="00D6227E" w:rsidP="00D6227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………………….. euro</w:t>
            </w:r>
          </w:p>
        </w:tc>
      </w:tr>
      <w:tr w:rsidR="00D6227E" w:rsidRPr="00B33881" w:rsidTr="00AD3F45">
        <w:trPr>
          <w:cantSplit/>
          <w:trHeight w:val="769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227E" w:rsidRPr="00D6227E" w:rsidRDefault="00D6227E" w:rsidP="00D6227E">
            <w:pPr>
              <w:spacing w:before="24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6227E">
              <w:rPr>
                <w:rFonts w:asciiTheme="minorHAnsi" w:hAnsiTheme="minorHAnsi"/>
                <w:sz w:val="20"/>
                <w:szCs w:val="20"/>
              </w:rPr>
              <w:t xml:space="preserve">W przypadku otrzymania pomocy de minimis o której mowa w punktach 1-4 w okresie od dnia złożenia Wniosku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D6227E">
              <w:rPr>
                <w:rFonts w:asciiTheme="minorHAnsi" w:hAnsiTheme="minorHAnsi"/>
                <w:sz w:val="20"/>
                <w:szCs w:val="20"/>
              </w:rPr>
              <w:t xml:space="preserve">do dnia zawarcia umowy zobowiązuję się do złożenia oświadczenia o otrzymaniu ww. pomocy de minimis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D6227E">
              <w:rPr>
                <w:rFonts w:asciiTheme="minorHAnsi" w:hAnsiTheme="minorHAnsi"/>
                <w:sz w:val="20"/>
                <w:szCs w:val="20"/>
              </w:rPr>
              <w:t>w ciągu 7 dni od dnia jej otrzymania, nie później jednak niż w dniu poprzedzającym zawarcie umowy.</w:t>
            </w:r>
          </w:p>
        </w:tc>
      </w:tr>
    </w:tbl>
    <w:p w:rsidR="00FD28CE" w:rsidRPr="00B33881" w:rsidRDefault="00FD28CE" w:rsidP="00B33881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292"/>
        <w:gridCol w:w="1276"/>
      </w:tblGrid>
      <w:tr w:rsidR="00D6227E" w:rsidRPr="00B33881" w:rsidTr="00D6227E">
        <w:trPr>
          <w:cantSplit/>
          <w:trHeight w:val="769"/>
        </w:trPr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27E" w:rsidRPr="00D6227E" w:rsidRDefault="00D6227E" w:rsidP="00D6227E">
            <w:pPr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27E" w:rsidRPr="00B33881" w:rsidRDefault="005B6FC0" w:rsidP="006E68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</w:t>
            </w:r>
            <w:r w:rsidR="00D6227E" w:rsidRPr="00B338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ależy </w:t>
            </w:r>
            <w:r w:rsidR="00D622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wpisać TAK, </w:t>
            </w:r>
            <w:r w:rsidR="00D6227E" w:rsidRPr="00B338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NIE lub </w:t>
            </w:r>
            <w:r w:rsidR="00D622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D6227E" w:rsidRPr="00B338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 DOTYCZY</w:t>
            </w:r>
          </w:p>
        </w:tc>
      </w:tr>
      <w:tr w:rsidR="00D6227E" w:rsidRPr="00B33881" w:rsidTr="00D6227E">
        <w:trPr>
          <w:cantSplit/>
          <w:trHeight w:val="769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227E" w:rsidRPr="00D6227E" w:rsidRDefault="00D6227E" w:rsidP="00D6227E">
            <w:p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5. </w:t>
            </w:r>
            <w:r w:rsidRPr="00D6227E">
              <w:rPr>
                <w:rFonts w:asciiTheme="minorHAnsi" w:hAnsiTheme="minorHAnsi"/>
                <w:b/>
                <w:sz w:val="20"/>
                <w:szCs w:val="20"/>
              </w:rPr>
              <w:t>Otrzymałem</w:t>
            </w:r>
            <w:r w:rsidRPr="00D6227E">
              <w:rPr>
                <w:rFonts w:asciiTheme="minorHAnsi" w:hAnsiTheme="minorHAnsi"/>
                <w:sz w:val="20"/>
                <w:szCs w:val="20"/>
              </w:rPr>
              <w:t xml:space="preserve"> decyzję Komisji Europejskiej o obowiązku zwrotu pomocy uzyskanej </w:t>
            </w:r>
            <w:r w:rsidRPr="00D6227E">
              <w:rPr>
                <w:rFonts w:asciiTheme="minorHAnsi" w:hAnsiTheme="minorHAnsi"/>
                <w:sz w:val="20"/>
                <w:szCs w:val="20"/>
              </w:rPr>
              <w:br/>
              <w:t>w okresie wcześniejszym uznającej pomoc za niezgodną z prawem i ze wspólnym rynkiem.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7E" w:rsidRPr="00B33881" w:rsidRDefault="00D6227E" w:rsidP="006E680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A0D8C" w:rsidRDefault="004A0D8C" w:rsidP="004A0D8C">
      <w:pPr>
        <w:jc w:val="both"/>
        <w:rPr>
          <w:rFonts w:asciiTheme="minorHAnsi" w:hAnsiTheme="minorHAnsi"/>
          <w:sz w:val="20"/>
          <w:szCs w:val="20"/>
        </w:rPr>
      </w:pPr>
    </w:p>
    <w:p w:rsidR="004A0D8C" w:rsidRDefault="004A0D8C" w:rsidP="004A0D8C">
      <w:pPr>
        <w:jc w:val="both"/>
        <w:rPr>
          <w:rFonts w:asciiTheme="minorHAnsi" w:hAnsiTheme="minorHAnsi"/>
          <w:sz w:val="20"/>
          <w:szCs w:val="20"/>
        </w:rPr>
      </w:pPr>
    </w:p>
    <w:p w:rsidR="00F73226" w:rsidRPr="00F73226" w:rsidRDefault="00F73226" w:rsidP="004A0D8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73226" w:rsidRPr="00F73226" w:rsidRDefault="00F73226" w:rsidP="00F73226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73226" w:rsidRPr="00F73226" w:rsidRDefault="00F73226" w:rsidP="00F73226">
      <w:pPr>
        <w:jc w:val="both"/>
        <w:rPr>
          <w:rFonts w:asciiTheme="minorHAnsi" w:hAnsiTheme="minorHAnsi" w:cstheme="minorHAnsi"/>
          <w:sz w:val="18"/>
          <w:szCs w:val="18"/>
        </w:rPr>
      </w:pPr>
      <w:r w:rsidRPr="00F73226">
        <w:rPr>
          <w:rFonts w:asciiTheme="minorHAnsi" w:hAnsiTheme="minorHAnsi" w:cstheme="minorHAnsi"/>
          <w:sz w:val="18"/>
          <w:szCs w:val="18"/>
        </w:rPr>
        <w:t>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</w:t>
      </w:r>
      <w:r w:rsidRPr="00F73226">
        <w:rPr>
          <w:rFonts w:asciiTheme="minorHAnsi" w:hAnsiTheme="minorHAnsi" w:cstheme="minorHAnsi"/>
          <w:sz w:val="18"/>
          <w:szCs w:val="18"/>
        </w:rPr>
        <w:t>.…                               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</w:t>
      </w:r>
      <w:r w:rsidRPr="00F73226">
        <w:rPr>
          <w:rFonts w:asciiTheme="minorHAnsi" w:hAnsiTheme="minorHAnsi" w:cstheme="minorHAnsi"/>
          <w:sz w:val="18"/>
          <w:szCs w:val="18"/>
        </w:rPr>
        <w:t>…………………….……</w:t>
      </w:r>
    </w:p>
    <w:p w:rsidR="00F73226" w:rsidRPr="00F73226" w:rsidRDefault="00F73226" w:rsidP="00F73226">
      <w:pPr>
        <w:ind w:left="4820" w:hanging="4820"/>
        <w:rPr>
          <w:rFonts w:asciiTheme="minorHAnsi" w:hAnsiTheme="minorHAnsi" w:cstheme="minorHAnsi"/>
          <w:i/>
          <w:sz w:val="18"/>
          <w:szCs w:val="18"/>
        </w:rPr>
      </w:pPr>
      <w:r w:rsidRPr="00F73226">
        <w:rPr>
          <w:rFonts w:asciiTheme="minorHAnsi" w:hAnsiTheme="minorHAnsi" w:cstheme="minorHAnsi"/>
          <w:sz w:val="18"/>
          <w:szCs w:val="18"/>
        </w:rPr>
        <w:t xml:space="preserve">                (miejscowość i data)                                                                                           </w:t>
      </w:r>
      <w:r w:rsidRPr="00F73226">
        <w:rPr>
          <w:rFonts w:asciiTheme="minorHAnsi" w:hAnsiTheme="minorHAnsi" w:cstheme="minorHAnsi"/>
          <w:i/>
          <w:sz w:val="18"/>
          <w:szCs w:val="18"/>
        </w:rPr>
        <w:t xml:space="preserve">(podpis i pieczątka pracodawcy </w:t>
      </w:r>
      <w:r w:rsidRPr="00F73226">
        <w:rPr>
          <w:rFonts w:asciiTheme="minorHAnsi" w:hAnsiTheme="minorHAnsi" w:cstheme="minorHAnsi"/>
          <w:i/>
          <w:sz w:val="18"/>
          <w:szCs w:val="18"/>
        </w:rPr>
        <w:br/>
        <w:t>lub osoby u</w:t>
      </w:r>
      <w:r w:rsidR="00B858B1">
        <w:rPr>
          <w:rFonts w:asciiTheme="minorHAnsi" w:hAnsiTheme="minorHAnsi" w:cstheme="minorHAnsi"/>
          <w:i/>
          <w:sz w:val="18"/>
          <w:szCs w:val="18"/>
        </w:rPr>
        <w:t>mocowanej</w:t>
      </w:r>
      <w:r w:rsidRPr="00F73226">
        <w:rPr>
          <w:rFonts w:asciiTheme="minorHAnsi" w:hAnsiTheme="minorHAnsi" w:cstheme="minorHAnsi"/>
          <w:i/>
          <w:sz w:val="18"/>
          <w:szCs w:val="18"/>
        </w:rPr>
        <w:t xml:space="preserve"> do reprezentowania pracodawcy)</w:t>
      </w:r>
    </w:p>
    <w:p w:rsidR="00FD28CE" w:rsidRPr="001D17C1" w:rsidRDefault="00FD28CE" w:rsidP="00C479CA">
      <w:pPr>
        <w:jc w:val="center"/>
        <w:rPr>
          <w:rFonts w:asciiTheme="minorHAnsi" w:hAnsiTheme="minorHAnsi"/>
          <w:b/>
          <w:sz w:val="22"/>
          <w:szCs w:val="22"/>
        </w:rPr>
      </w:pPr>
      <w:r w:rsidRPr="001D17C1">
        <w:rPr>
          <w:rFonts w:asciiTheme="minorHAnsi" w:hAnsiTheme="minorHAnsi"/>
          <w:b/>
          <w:sz w:val="22"/>
          <w:szCs w:val="22"/>
        </w:rPr>
        <w:lastRenderedPageBreak/>
        <w:t>UWAGA</w:t>
      </w:r>
    </w:p>
    <w:p w:rsidR="00FD28CE" w:rsidRPr="001D17C1" w:rsidRDefault="00FD28CE" w:rsidP="00C479CA">
      <w:pPr>
        <w:ind w:left="360"/>
        <w:jc w:val="both"/>
        <w:rPr>
          <w:rFonts w:asciiTheme="minorHAnsi" w:hAnsiTheme="minorHAnsi"/>
          <w:sz w:val="18"/>
          <w:szCs w:val="18"/>
        </w:rPr>
      </w:pPr>
    </w:p>
    <w:p w:rsidR="00FD28CE" w:rsidRPr="001D17C1" w:rsidRDefault="00FD28CE" w:rsidP="00C479CA">
      <w:pPr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</w:rPr>
        <w:t>Łączna wartość pomocy de minimis przyznanej jednemu przedsiębiorcy</w:t>
      </w:r>
      <w:r w:rsidR="00C479CA" w:rsidRPr="001D17C1">
        <w:rPr>
          <w:rFonts w:asciiTheme="minorHAnsi" w:hAnsiTheme="minorHAnsi"/>
          <w:sz w:val="18"/>
          <w:szCs w:val="18"/>
          <w:vertAlign w:val="superscript"/>
        </w:rPr>
        <w:t>5</w:t>
      </w:r>
      <w:r w:rsidRPr="001D17C1">
        <w:rPr>
          <w:rFonts w:asciiTheme="minorHAnsi" w:hAnsiTheme="minorHAnsi"/>
          <w:sz w:val="18"/>
          <w:szCs w:val="18"/>
        </w:rPr>
        <w:t xml:space="preserve"> w okresie 3 lat podatkowych nie może przekroczyć:</w:t>
      </w:r>
    </w:p>
    <w:p w:rsidR="00C479CA" w:rsidRPr="001D17C1" w:rsidRDefault="00C479CA" w:rsidP="00BB3C43">
      <w:pPr>
        <w:pStyle w:val="Akapitzlist"/>
        <w:numPr>
          <w:ilvl w:val="0"/>
          <w:numId w:val="7"/>
        </w:numPr>
        <w:suppressAutoHyphens w:val="0"/>
        <w:ind w:left="426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1D17C1">
        <w:rPr>
          <w:rFonts w:asciiTheme="minorHAnsi" w:hAnsiTheme="minorHAnsi"/>
          <w:b/>
          <w:sz w:val="18"/>
          <w:szCs w:val="18"/>
        </w:rPr>
        <w:t>200 tyś. euro;</w:t>
      </w:r>
    </w:p>
    <w:p w:rsidR="00C479CA" w:rsidRPr="001D17C1" w:rsidRDefault="00C479CA" w:rsidP="00BB3C43">
      <w:pPr>
        <w:pStyle w:val="Akapitzlist"/>
        <w:numPr>
          <w:ilvl w:val="0"/>
          <w:numId w:val="7"/>
        </w:numPr>
        <w:suppressAutoHyphens w:val="0"/>
        <w:ind w:left="426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1D17C1">
        <w:rPr>
          <w:rFonts w:asciiTheme="minorHAnsi" w:hAnsiTheme="minorHAnsi"/>
          <w:b/>
          <w:sz w:val="18"/>
          <w:szCs w:val="18"/>
        </w:rPr>
        <w:t xml:space="preserve">100 </w:t>
      </w:r>
      <w:r w:rsidR="00FD28CE" w:rsidRPr="001D17C1">
        <w:rPr>
          <w:rFonts w:asciiTheme="minorHAnsi" w:hAnsiTheme="minorHAnsi"/>
          <w:b/>
          <w:sz w:val="18"/>
          <w:szCs w:val="18"/>
        </w:rPr>
        <w:t>tyś</w:t>
      </w:r>
      <w:r w:rsidRPr="001D17C1">
        <w:rPr>
          <w:rFonts w:asciiTheme="minorHAnsi" w:hAnsiTheme="minorHAnsi"/>
          <w:b/>
          <w:sz w:val="18"/>
          <w:szCs w:val="18"/>
        </w:rPr>
        <w:t>.</w:t>
      </w:r>
      <w:r w:rsidR="00FD28CE" w:rsidRPr="001D17C1">
        <w:rPr>
          <w:rFonts w:asciiTheme="minorHAnsi" w:hAnsiTheme="minorHAnsi"/>
          <w:b/>
          <w:sz w:val="18"/>
          <w:szCs w:val="18"/>
        </w:rPr>
        <w:t xml:space="preserve"> euro - w przypadku przedsiębiorcy prowad</w:t>
      </w:r>
      <w:r w:rsidR="00DD71AC" w:rsidRPr="001D17C1">
        <w:rPr>
          <w:rFonts w:asciiTheme="minorHAnsi" w:hAnsiTheme="minorHAnsi"/>
          <w:b/>
          <w:sz w:val="18"/>
          <w:szCs w:val="18"/>
        </w:rPr>
        <w:t xml:space="preserve">zącego działalność gospodarczą </w:t>
      </w:r>
      <w:r w:rsidRPr="001D17C1">
        <w:rPr>
          <w:rFonts w:asciiTheme="minorHAnsi" w:hAnsiTheme="minorHAnsi"/>
          <w:b/>
          <w:sz w:val="18"/>
          <w:szCs w:val="18"/>
        </w:rPr>
        <w:t>w sektorze transportu drogowego;</w:t>
      </w:r>
    </w:p>
    <w:p w:rsidR="00FD28CE" w:rsidRPr="001D17C1" w:rsidRDefault="00FD28CE" w:rsidP="00BB3C43">
      <w:pPr>
        <w:pStyle w:val="Akapitzlist"/>
        <w:numPr>
          <w:ilvl w:val="0"/>
          <w:numId w:val="7"/>
        </w:numPr>
        <w:suppressAutoHyphens w:val="0"/>
        <w:ind w:left="426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1D17C1">
        <w:rPr>
          <w:rFonts w:asciiTheme="minorHAnsi" w:hAnsiTheme="minorHAnsi"/>
          <w:b/>
          <w:sz w:val="18"/>
          <w:szCs w:val="18"/>
        </w:rPr>
        <w:t>500 tyś. euro  - w przypadku przedsiębiorcy  wykonującego usługi świadczone w ogólnym interesie gospodarczym.</w:t>
      </w:r>
    </w:p>
    <w:p w:rsidR="00FD28CE" w:rsidRPr="001D17C1" w:rsidRDefault="00FD28CE" w:rsidP="00C479CA">
      <w:pPr>
        <w:pStyle w:val="Akapitzlist"/>
        <w:ind w:left="1080"/>
        <w:jc w:val="both"/>
        <w:rPr>
          <w:rFonts w:asciiTheme="minorHAnsi" w:hAnsiTheme="minorHAnsi"/>
          <w:b/>
          <w:sz w:val="18"/>
          <w:szCs w:val="18"/>
        </w:rPr>
      </w:pPr>
    </w:p>
    <w:p w:rsidR="00FD28CE" w:rsidRPr="001D17C1" w:rsidRDefault="00FD28CE" w:rsidP="00C479CA">
      <w:pPr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</w:rPr>
        <w:t>Łączna wartość  pomocy de minimis w sektorze rolnictwa przyznanej jednemu przedsiębiorcy</w:t>
      </w:r>
      <w:r w:rsidR="00C479CA" w:rsidRPr="001D17C1">
        <w:rPr>
          <w:rFonts w:asciiTheme="minorHAnsi" w:hAnsiTheme="minorHAnsi"/>
          <w:sz w:val="18"/>
          <w:szCs w:val="18"/>
          <w:vertAlign w:val="superscript"/>
        </w:rPr>
        <w:t>5</w:t>
      </w:r>
      <w:r w:rsidR="00DD71AC" w:rsidRPr="001D17C1">
        <w:rPr>
          <w:rFonts w:asciiTheme="minorHAnsi" w:hAnsiTheme="minorHAnsi"/>
          <w:sz w:val="18"/>
          <w:szCs w:val="18"/>
        </w:rPr>
        <w:t xml:space="preserve"> </w:t>
      </w:r>
      <w:r w:rsidRPr="001D17C1">
        <w:rPr>
          <w:rFonts w:asciiTheme="minorHAnsi" w:hAnsiTheme="minorHAnsi"/>
          <w:sz w:val="18"/>
          <w:szCs w:val="18"/>
        </w:rPr>
        <w:t xml:space="preserve">w okresie 3 lat podatkowych nie może przekroczyć: </w:t>
      </w:r>
    </w:p>
    <w:p w:rsidR="00FD28CE" w:rsidRPr="001D17C1" w:rsidRDefault="00FD28CE" w:rsidP="00BB3C43">
      <w:pPr>
        <w:pStyle w:val="Akapitzlist"/>
        <w:numPr>
          <w:ilvl w:val="0"/>
          <w:numId w:val="8"/>
        </w:numPr>
        <w:suppressAutoHyphens w:val="0"/>
        <w:ind w:left="426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1D17C1">
        <w:rPr>
          <w:rFonts w:asciiTheme="minorHAnsi" w:hAnsiTheme="minorHAnsi"/>
          <w:b/>
          <w:sz w:val="18"/>
          <w:szCs w:val="18"/>
        </w:rPr>
        <w:t>20 tyś euro.</w:t>
      </w:r>
    </w:p>
    <w:p w:rsidR="00FD28CE" w:rsidRPr="001D17C1" w:rsidRDefault="00FD28CE" w:rsidP="00C479CA">
      <w:pPr>
        <w:pStyle w:val="Akapitzlist"/>
        <w:ind w:left="1080"/>
        <w:jc w:val="both"/>
        <w:rPr>
          <w:rFonts w:asciiTheme="minorHAnsi" w:hAnsiTheme="minorHAnsi"/>
          <w:sz w:val="18"/>
          <w:szCs w:val="18"/>
        </w:rPr>
      </w:pPr>
    </w:p>
    <w:p w:rsidR="00FD28CE" w:rsidRPr="001D17C1" w:rsidRDefault="00FD28CE" w:rsidP="00C479CA">
      <w:pPr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</w:rPr>
        <w:t>Łączna wartość  pomocy de minimis w sektorze rybołówstwa i akwakultury przyznanej jednemu przedsiębiorcy</w:t>
      </w:r>
      <w:r w:rsidR="00C479CA" w:rsidRPr="001D17C1">
        <w:rPr>
          <w:rFonts w:asciiTheme="minorHAnsi" w:hAnsiTheme="minorHAnsi"/>
          <w:sz w:val="18"/>
          <w:szCs w:val="18"/>
          <w:vertAlign w:val="superscript"/>
        </w:rPr>
        <w:t>5</w:t>
      </w:r>
      <w:r w:rsidRPr="001D17C1">
        <w:rPr>
          <w:rFonts w:asciiTheme="minorHAnsi" w:hAnsiTheme="minorHAnsi"/>
          <w:sz w:val="18"/>
          <w:szCs w:val="18"/>
          <w:vertAlign w:val="superscript"/>
        </w:rPr>
        <w:t xml:space="preserve">  </w:t>
      </w:r>
      <w:r w:rsidRPr="001D17C1">
        <w:rPr>
          <w:rFonts w:asciiTheme="minorHAnsi" w:hAnsiTheme="minorHAnsi"/>
          <w:sz w:val="18"/>
          <w:szCs w:val="18"/>
        </w:rPr>
        <w:t xml:space="preserve">w okresie </w:t>
      </w:r>
      <w:r w:rsidR="000F77D0">
        <w:rPr>
          <w:rFonts w:asciiTheme="minorHAnsi" w:hAnsiTheme="minorHAnsi"/>
          <w:sz w:val="18"/>
          <w:szCs w:val="18"/>
        </w:rPr>
        <w:t xml:space="preserve"> </w:t>
      </w:r>
      <w:r w:rsidRPr="001D17C1">
        <w:rPr>
          <w:rFonts w:asciiTheme="minorHAnsi" w:hAnsiTheme="minorHAnsi"/>
          <w:sz w:val="18"/>
          <w:szCs w:val="18"/>
        </w:rPr>
        <w:t xml:space="preserve">3 lat podatkowych nie może przekroczyć: </w:t>
      </w:r>
    </w:p>
    <w:p w:rsidR="00FD28CE" w:rsidRPr="001D17C1" w:rsidRDefault="00FD28CE" w:rsidP="00BB3C43">
      <w:pPr>
        <w:pStyle w:val="Akapitzlist"/>
        <w:numPr>
          <w:ilvl w:val="0"/>
          <w:numId w:val="8"/>
        </w:numPr>
        <w:suppressAutoHyphens w:val="0"/>
        <w:ind w:left="426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1D17C1">
        <w:rPr>
          <w:rFonts w:asciiTheme="minorHAnsi" w:hAnsiTheme="minorHAnsi"/>
          <w:b/>
          <w:sz w:val="18"/>
          <w:szCs w:val="18"/>
        </w:rPr>
        <w:t>30 tyś euro.</w:t>
      </w:r>
    </w:p>
    <w:p w:rsidR="004A0D8C" w:rsidRPr="001D17C1" w:rsidRDefault="004A0D8C" w:rsidP="00C479C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4A0D8C" w:rsidRPr="001D17C1" w:rsidRDefault="00C479CA" w:rsidP="00C479CA">
      <w:pPr>
        <w:pStyle w:val="Tekstprzypisudolnego"/>
        <w:tabs>
          <w:tab w:val="left" w:pos="8049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  <w:vertAlign w:val="superscript"/>
        </w:rPr>
        <w:t>1</w:t>
      </w:r>
      <w:r w:rsidR="004A0D8C" w:rsidRPr="001D17C1">
        <w:rPr>
          <w:rFonts w:asciiTheme="minorHAnsi" w:hAnsiTheme="minorHAnsi"/>
          <w:sz w:val="18"/>
          <w:szCs w:val="18"/>
        </w:rPr>
        <w:t xml:space="preserve"> </w:t>
      </w:r>
      <w:r w:rsidR="004A0D8C" w:rsidRPr="001D17C1">
        <w:rPr>
          <w:rFonts w:ascii="Calibri" w:hAnsi="Calibri" w:cs="Calibri"/>
          <w:sz w:val="18"/>
          <w:szCs w:val="18"/>
        </w:rPr>
        <w:t>§1.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C479CA" w:rsidRDefault="004A0D8C" w:rsidP="00C479CA">
      <w:pPr>
        <w:pStyle w:val="NormalnyWeb"/>
        <w:spacing w:before="0" w:beforeAutospacing="0" w:after="0" w:afterAutospacing="0"/>
        <w:ind w:left="142"/>
        <w:jc w:val="both"/>
        <w:rPr>
          <w:rFonts w:ascii="Calibri" w:hAnsi="Calibri" w:cs="Calibri"/>
          <w:sz w:val="18"/>
          <w:szCs w:val="18"/>
        </w:rPr>
      </w:pPr>
      <w:r w:rsidRPr="001D17C1">
        <w:rPr>
          <w:rFonts w:ascii="Calibri" w:hAnsi="Calibri" w:cs="Calibri"/>
          <w:sz w:val="18"/>
          <w:szCs w:val="18"/>
        </w:rPr>
        <w:t>§2.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1D17C1" w:rsidRPr="001D17C1" w:rsidRDefault="001D17C1" w:rsidP="00C479CA">
      <w:pPr>
        <w:pStyle w:val="NormalnyWeb"/>
        <w:spacing w:before="0" w:beforeAutospacing="0" w:after="0" w:afterAutospacing="0"/>
        <w:ind w:left="142"/>
        <w:jc w:val="both"/>
        <w:rPr>
          <w:rFonts w:ascii="Calibri" w:hAnsi="Calibri" w:cs="Calibri"/>
          <w:sz w:val="18"/>
          <w:szCs w:val="18"/>
        </w:rPr>
      </w:pPr>
    </w:p>
    <w:p w:rsidR="004A0D8C" w:rsidRDefault="00C479CA" w:rsidP="00C479CA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  <w:vertAlign w:val="superscript"/>
        </w:rPr>
        <w:t xml:space="preserve">2  </w:t>
      </w:r>
      <w:r w:rsidR="004A0D8C" w:rsidRPr="001D17C1">
        <w:rPr>
          <w:rFonts w:asciiTheme="minorHAnsi" w:hAnsiTheme="minorHAnsi"/>
          <w:sz w:val="18"/>
          <w:szCs w:val="18"/>
        </w:rPr>
        <w:t>Podstawa prawna: art. 37 ust. 1 i 2 ustawy z dnia 30 kwietnia 2004r. o postępowaniu w sprawach dotyczących pomocy publicznej (Dz. U. z 202</w:t>
      </w:r>
      <w:r w:rsidR="00BE0D5B">
        <w:rPr>
          <w:rFonts w:asciiTheme="minorHAnsi" w:hAnsiTheme="minorHAnsi"/>
          <w:sz w:val="18"/>
          <w:szCs w:val="18"/>
        </w:rPr>
        <w:t>1</w:t>
      </w:r>
      <w:r w:rsidR="004A0D8C" w:rsidRPr="001D17C1">
        <w:rPr>
          <w:rFonts w:asciiTheme="minorHAnsi" w:hAnsiTheme="minorHAnsi"/>
          <w:sz w:val="18"/>
          <w:szCs w:val="18"/>
        </w:rPr>
        <w:t xml:space="preserve"> </w:t>
      </w:r>
      <w:r w:rsidR="001D17C1">
        <w:rPr>
          <w:rFonts w:asciiTheme="minorHAnsi" w:hAnsiTheme="minorHAnsi"/>
          <w:sz w:val="18"/>
          <w:szCs w:val="18"/>
        </w:rPr>
        <w:t>r.</w:t>
      </w:r>
      <w:r w:rsidR="004A0D8C" w:rsidRPr="001D17C1">
        <w:rPr>
          <w:rFonts w:asciiTheme="minorHAnsi" w:hAnsiTheme="minorHAnsi"/>
          <w:sz w:val="18"/>
          <w:szCs w:val="18"/>
        </w:rPr>
        <w:t xml:space="preserve"> poz. 7</w:t>
      </w:r>
      <w:r w:rsidR="00BE0D5B">
        <w:rPr>
          <w:rFonts w:asciiTheme="minorHAnsi" w:hAnsiTheme="minorHAnsi"/>
          <w:sz w:val="18"/>
          <w:szCs w:val="18"/>
        </w:rPr>
        <w:t>43</w:t>
      </w:r>
      <w:r w:rsidR="001D17C1">
        <w:rPr>
          <w:rFonts w:asciiTheme="minorHAnsi" w:hAnsiTheme="minorHAnsi"/>
          <w:sz w:val="18"/>
          <w:szCs w:val="18"/>
        </w:rPr>
        <w:t xml:space="preserve"> z pó</w:t>
      </w:r>
      <w:r w:rsidR="004A0D8C" w:rsidRPr="001D17C1">
        <w:rPr>
          <w:rFonts w:asciiTheme="minorHAnsi" w:hAnsiTheme="minorHAnsi"/>
          <w:sz w:val="18"/>
          <w:szCs w:val="18"/>
        </w:rPr>
        <w:t>źn. zm.</w:t>
      </w:r>
      <w:r w:rsidRPr="001D17C1">
        <w:rPr>
          <w:rFonts w:asciiTheme="minorHAnsi" w:hAnsiTheme="minorHAnsi"/>
          <w:sz w:val="18"/>
          <w:szCs w:val="18"/>
        </w:rPr>
        <w:t>)</w:t>
      </w:r>
    </w:p>
    <w:p w:rsidR="001D17C1" w:rsidRPr="001D17C1" w:rsidRDefault="001D17C1" w:rsidP="00C479CA">
      <w:pPr>
        <w:ind w:left="142" w:hanging="142"/>
        <w:jc w:val="both"/>
        <w:rPr>
          <w:rFonts w:asciiTheme="minorHAnsi" w:hAnsiTheme="minorHAnsi"/>
          <w:sz w:val="18"/>
          <w:szCs w:val="18"/>
        </w:rPr>
      </w:pPr>
    </w:p>
    <w:p w:rsidR="004A0D8C" w:rsidRDefault="00C479CA" w:rsidP="00C479CA">
      <w:pPr>
        <w:pStyle w:val="Regulamintytu"/>
        <w:ind w:left="142" w:hanging="142"/>
        <w:jc w:val="both"/>
        <w:rPr>
          <w:rFonts w:asciiTheme="minorHAnsi" w:hAnsiTheme="minorHAnsi"/>
          <w:b w:val="0"/>
        </w:rPr>
      </w:pPr>
      <w:r w:rsidRPr="001D17C1">
        <w:rPr>
          <w:rFonts w:asciiTheme="minorHAnsi" w:hAnsiTheme="minorHAnsi"/>
          <w:b w:val="0"/>
          <w:vertAlign w:val="superscript"/>
        </w:rPr>
        <w:t xml:space="preserve">3  </w:t>
      </w:r>
      <w:r w:rsidR="004A0D8C" w:rsidRPr="001D17C1">
        <w:rPr>
          <w:rFonts w:asciiTheme="minorHAnsi" w:hAnsiTheme="minorHAnsi"/>
          <w:b w:val="0"/>
        </w:rPr>
        <w:t>Pomoc de minimis oznacza to inną niż pomoc de minimis w rolnictwie lub rybołówstwie, pomoc spełniająca przesłanki określone we właściwych przepisach prawa Unii Europejskiej dotyczących pomocy de minimis innej niż pomoc de minimis    w rolnictwie lub rybołówstwie, zgodnie z art. 2 pkt 10 ustawy z dnia 30 kwietnia 2004 r. o postępowaniu w sprawach dotyczących pomocy publicznej (Dz. U. z</w:t>
      </w:r>
      <w:r w:rsidR="001D17C1">
        <w:rPr>
          <w:rFonts w:asciiTheme="minorHAnsi" w:hAnsiTheme="minorHAnsi"/>
          <w:b w:val="0"/>
        </w:rPr>
        <w:t xml:space="preserve"> 202</w:t>
      </w:r>
      <w:r w:rsidR="00BE0D5B">
        <w:rPr>
          <w:rFonts w:asciiTheme="minorHAnsi" w:hAnsiTheme="minorHAnsi"/>
          <w:b w:val="0"/>
        </w:rPr>
        <w:t>1</w:t>
      </w:r>
      <w:r w:rsidR="001D17C1">
        <w:rPr>
          <w:rFonts w:asciiTheme="minorHAnsi" w:hAnsiTheme="minorHAnsi"/>
          <w:b w:val="0"/>
        </w:rPr>
        <w:t xml:space="preserve"> r.</w:t>
      </w:r>
      <w:r w:rsidR="004A0D8C" w:rsidRPr="001D17C1">
        <w:rPr>
          <w:rFonts w:asciiTheme="minorHAnsi" w:hAnsiTheme="minorHAnsi"/>
          <w:b w:val="0"/>
        </w:rPr>
        <w:t xml:space="preserve"> poz. 7</w:t>
      </w:r>
      <w:r w:rsidR="00BE0D5B">
        <w:rPr>
          <w:rFonts w:asciiTheme="minorHAnsi" w:hAnsiTheme="minorHAnsi"/>
          <w:b w:val="0"/>
        </w:rPr>
        <w:t>43</w:t>
      </w:r>
      <w:r w:rsidR="004A0D8C" w:rsidRPr="001D17C1">
        <w:rPr>
          <w:rFonts w:asciiTheme="minorHAnsi" w:hAnsiTheme="minorHAnsi"/>
          <w:b w:val="0"/>
        </w:rPr>
        <w:t xml:space="preserve"> z późn. zm.).</w:t>
      </w:r>
    </w:p>
    <w:p w:rsidR="001D17C1" w:rsidRPr="001D17C1" w:rsidRDefault="001D17C1" w:rsidP="00C479CA">
      <w:pPr>
        <w:pStyle w:val="Regulamintytu"/>
        <w:ind w:left="142" w:hanging="142"/>
        <w:jc w:val="both"/>
        <w:rPr>
          <w:rFonts w:asciiTheme="minorHAnsi" w:hAnsiTheme="minorHAnsi"/>
          <w:b w:val="0"/>
        </w:rPr>
      </w:pPr>
    </w:p>
    <w:p w:rsidR="004A0D8C" w:rsidRDefault="00C479CA" w:rsidP="00C479CA">
      <w:pPr>
        <w:pStyle w:val="Regulamintytu"/>
        <w:ind w:left="142" w:hanging="142"/>
        <w:jc w:val="both"/>
        <w:rPr>
          <w:rFonts w:asciiTheme="minorHAnsi" w:hAnsiTheme="minorHAnsi"/>
          <w:b w:val="0"/>
        </w:rPr>
      </w:pPr>
      <w:r w:rsidRPr="001D17C1">
        <w:rPr>
          <w:rFonts w:asciiTheme="minorHAnsi" w:hAnsiTheme="minorHAnsi"/>
          <w:b w:val="0"/>
          <w:vertAlign w:val="superscript"/>
        </w:rPr>
        <w:t>4</w:t>
      </w:r>
      <w:r w:rsidR="001D17C1">
        <w:rPr>
          <w:rFonts w:asciiTheme="minorHAnsi" w:hAnsiTheme="minorHAnsi"/>
          <w:b w:val="0"/>
          <w:vertAlign w:val="superscript"/>
        </w:rPr>
        <w:t xml:space="preserve">  </w:t>
      </w:r>
      <w:r w:rsidR="004A0D8C" w:rsidRPr="001D17C1">
        <w:rPr>
          <w:rFonts w:asciiTheme="minorHAnsi" w:hAnsiTheme="minorHAnsi"/>
          <w:b w:val="0"/>
        </w:rPr>
        <w:t>Pomoc de minimis w rolnictwie lub rybołówstwie oznacza to pomoc sp</w:t>
      </w:r>
      <w:r w:rsidR="001D17C1">
        <w:rPr>
          <w:rFonts w:asciiTheme="minorHAnsi" w:hAnsiTheme="minorHAnsi"/>
          <w:b w:val="0"/>
        </w:rPr>
        <w:t xml:space="preserve">ełniającą przesłanki określone </w:t>
      </w:r>
      <w:r w:rsidR="004A0D8C" w:rsidRPr="001D17C1">
        <w:rPr>
          <w:rFonts w:asciiTheme="minorHAnsi" w:hAnsiTheme="minorHAnsi"/>
          <w:b w:val="0"/>
        </w:rPr>
        <w:t>w przepisach prawa Unii Europejskiej dotyczących odpowiednio pomocy de minimis w r</w:t>
      </w:r>
      <w:r w:rsidR="001D17C1" w:rsidRPr="001D17C1">
        <w:rPr>
          <w:rFonts w:asciiTheme="minorHAnsi" w:hAnsiTheme="minorHAnsi"/>
          <w:b w:val="0"/>
        </w:rPr>
        <w:t xml:space="preserve">olnictwie lub pomocy de minimis w rybołówstwie, </w:t>
      </w:r>
      <w:r w:rsidR="004A0D8C" w:rsidRPr="001D17C1">
        <w:rPr>
          <w:rFonts w:asciiTheme="minorHAnsi" w:hAnsiTheme="minorHAnsi"/>
          <w:b w:val="0"/>
        </w:rPr>
        <w:t xml:space="preserve">zgodnie z art. 2 pkt 10a ustawy z dnia 30 kwietnia 2004 r. </w:t>
      </w:r>
      <w:bookmarkStart w:id="0" w:name="_GoBack"/>
      <w:bookmarkEnd w:id="0"/>
      <w:r w:rsidR="004A0D8C" w:rsidRPr="001D17C1">
        <w:rPr>
          <w:rFonts w:asciiTheme="minorHAnsi" w:hAnsiTheme="minorHAnsi"/>
          <w:b w:val="0"/>
        </w:rPr>
        <w:t>o postępowaniu w sprawach dotyczących pomocy publicznej (Dz. U. z</w:t>
      </w:r>
      <w:r w:rsidR="001D17C1">
        <w:rPr>
          <w:rFonts w:asciiTheme="minorHAnsi" w:hAnsiTheme="minorHAnsi"/>
          <w:b w:val="0"/>
        </w:rPr>
        <w:t xml:space="preserve"> 202</w:t>
      </w:r>
      <w:r w:rsidR="00BE0D5B">
        <w:rPr>
          <w:rFonts w:asciiTheme="minorHAnsi" w:hAnsiTheme="minorHAnsi"/>
          <w:b w:val="0"/>
        </w:rPr>
        <w:t>1</w:t>
      </w:r>
      <w:r w:rsidR="001D17C1">
        <w:rPr>
          <w:rFonts w:asciiTheme="minorHAnsi" w:hAnsiTheme="minorHAnsi"/>
          <w:b w:val="0"/>
        </w:rPr>
        <w:t xml:space="preserve"> r.</w:t>
      </w:r>
      <w:r w:rsidR="004A0D8C" w:rsidRPr="001D17C1">
        <w:rPr>
          <w:rFonts w:asciiTheme="minorHAnsi" w:hAnsiTheme="minorHAnsi"/>
          <w:b w:val="0"/>
        </w:rPr>
        <w:t xml:space="preserve"> poz. 7</w:t>
      </w:r>
      <w:r w:rsidR="00BE0D5B">
        <w:rPr>
          <w:rFonts w:asciiTheme="minorHAnsi" w:hAnsiTheme="minorHAnsi"/>
          <w:b w:val="0"/>
        </w:rPr>
        <w:t>43</w:t>
      </w:r>
      <w:r w:rsidR="004A0D8C" w:rsidRPr="001D17C1">
        <w:rPr>
          <w:rFonts w:asciiTheme="minorHAnsi" w:hAnsiTheme="minorHAnsi"/>
          <w:b w:val="0"/>
        </w:rPr>
        <w:t xml:space="preserve"> z późn. zm.).</w:t>
      </w:r>
    </w:p>
    <w:p w:rsidR="001D17C1" w:rsidRPr="001D17C1" w:rsidRDefault="001D17C1" w:rsidP="00C479CA">
      <w:pPr>
        <w:pStyle w:val="Regulamintytu"/>
        <w:ind w:left="142" w:hanging="142"/>
        <w:jc w:val="both"/>
        <w:rPr>
          <w:rFonts w:asciiTheme="minorHAnsi" w:hAnsiTheme="minorHAnsi"/>
          <w:b w:val="0"/>
        </w:rPr>
      </w:pPr>
    </w:p>
    <w:p w:rsidR="001D17C1" w:rsidRPr="001D17C1" w:rsidRDefault="00C479CA" w:rsidP="001D17C1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1D17C1">
        <w:rPr>
          <w:rStyle w:val="Pogrubienie"/>
          <w:rFonts w:asciiTheme="minorHAnsi" w:hAnsiTheme="minorHAnsi"/>
          <w:b w:val="0"/>
          <w:sz w:val="18"/>
          <w:szCs w:val="18"/>
          <w:vertAlign w:val="superscript"/>
        </w:rPr>
        <w:t>5</w:t>
      </w:r>
      <w:r w:rsidR="004A0D8C" w:rsidRPr="001D17C1">
        <w:rPr>
          <w:rStyle w:val="Pogrubienie"/>
          <w:rFonts w:asciiTheme="minorHAnsi" w:hAnsiTheme="minorHAnsi"/>
          <w:b w:val="0"/>
          <w:sz w:val="18"/>
          <w:szCs w:val="18"/>
          <w:vertAlign w:val="superscript"/>
        </w:rPr>
        <w:t xml:space="preserve"> </w:t>
      </w:r>
      <w:r w:rsidR="001D17C1" w:rsidRPr="001D17C1">
        <w:rPr>
          <w:rStyle w:val="Pogrubienie"/>
          <w:rFonts w:asciiTheme="minorHAnsi" w:hAnsiTheme="minorHAnsi"/>
          <w:b w:val="0"/>
          <w:sz w:val="18"/>
          <w:szCs w:val="18"/>
          <w:vertAlign w:val="superscript"/>
        </w:rPr>
        <w:t xml:space="preserve"> </w:t>
      </w:r>
      <w:r w:rsidR="004A0D8C" w:rsidRPr="001D17C1">
        <w:rPr>
          <w:rStyle w:val="Pogrubienie"/>
          <w:rFonts w:asciiTheme="minorHAnsi" w:hAnsiTheme="minorHAnsi"/>
          <w:b w:val="0"/>
          <w:sz w:val="18"/>
          <w:szCs w:val="18"/>
        </w:rPr>
        <w:t>Jedno przedsiębiorstwo</w:t>
      </w:r>
      <w:r w:rsidR="004A0D8C" w:rsidRPr="001D17C1">
        <w:rPr>
          <w:rFonts w:asciiTheme="minorHAnsi" w:hAnsiTheme="minorHAnsi"/>
          <w:sz w:val="18"/>
          <w:szCs w:val="18"/>
        </w:rPr>
        <w:t xml:space="preserve"> obejmuje wszystkie jednostki gospodarcze, które są ze so</w:t>
      </w:r>
      <w:r w:rsidR="001D17C1" w:rsidRPr="001D17C1">
        <w:rPr>
          <w:rFonts w:asciiTheme="minorHAnsi" w:hAnsiTheme="minorHAnsi"/>
          <w:sz w:val="18"/>
          <w:szCs w:val="18"/>
        </w:rPr>
        <w:t xml:space="preserve">bą powiązane co najmniej jednym </w:t>
      </w:r>
      <w:r w:rsidR="001D17C1">
        <w:rPr>
          <w:rFonts w:asciiTheme="minorHAnsi" w:hAnsiTheme="minorHAnsi"/>
          <w:sz w:val="18"/>
          <w:szCs w:val="18"/>
        </w:rPr>
        <w:br/>
      </w:r>
      <w:r w:rsidR="004A0D8C" w:rsidRPr="001D17C1">
        <w:rPr>
          <w:rFonts w:asciiTheme="minorHAnsi" w:hAnsiTheme="minorHAnsi"/>
          <w:sz w:val="18"/>
          <w:szCs w:val="18"/>
        </w:rPr>
        <w:t>z następujących stosunków:</w:t>
      </w:r>
    </w:p>
    <w:p w:rsidR="001D17C1" w:rsidRPr="001D17C1" w:rsidRDefault="004A0D8C" w:rsidP="001D17C1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</w:rPr>
        <w:t>jedna jednostka gospodarcza posiada w drugiej jednostce gospodarczej większość praw głosu akcjonariuszy, wspólników lub członków;</w:t>
      </w:r>
    </w:p>
    <w:p w:rsidR="001D17C1" w:rsidRPr="001D17C1" w:rsidRDefault="004A0D8C" w:rsidP="001D17C1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</w:rPr>
        <w:t>jedna jednostka gospodarcza ma prawo wyznaczyć lub odwołać większość członków organu administracyjnego, zarządzającego lub nadzorczego innej jednostki gospodarczej;</w:t>
      </w:r>
    </w:p>
    <w:p w:rsidR="001D17C1" w:rsidRPr="001D17C1" w:rsidRDefault="004A0D8C" w:rsidP="001D17C1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</w:rPr>
        <w:t xml:space="preserve">jedna jednostka gospodarcza ma prawo wywierać dominujący wpływ na inną jednostkę gospodarczą zgodnie </w:t>
      </w:r>
      <w:r w:rsidR="001D17C1">
        <w:rPr>
          <w:rFonts w:asciiTheme="minorHAnsi" w:hAnsiTheme="minorHAnsi"/>
          <w:sz w:val="18"/>
          <w:szCs w:val="18"/>
        </w:rPr>
        <w:br/>
      </w:r>
      <w:r w:rsidRPr="001D17C1">
        <w:rPr>
          <w:rFonts w:asciiTheme="minorHAnsi" w:hAnsiTheme="minorHAnsi"/>
          <w:sz w:val="18"/>
          <w:szCs w:val="18"/>
        </w:rPr>
        <w:t>z umową zawartą z tą jednostką lub postanowieniami w jej akcie założycielskim lub umowie spółki;</w:t>
      </w:r>
    </w:p>
    <w:p w:rsidR="004A0D8C" w:rsidRPr="001D17C1" w:rsidRDefault="004A0D8C" w:rsidP="00C479CA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</w:rPr>
        <w:t xml:space="preserve">jedna jednostka gospodarcza, która jest akcjonariuszem lub wspólnikiem w innej jednostce gospodarczej </w:t>
      </w:r>
      <w:r w:rsidR="001D17C1">
        <w:rPr>
          <w:rFonts w:asciiTheme="minorHAnsi" w:hAnsiTheme="minorHAnsi"/>
          <w:sz w:val="18"/>
          <w:szCs w:val="18"/>
        </w:rPr>
        <w:br/>
      </w:r>
      <w:r w:rsidRPr="001D17C1">
        <w:rPr>
          <w:rFonts w:asciiTheme="minorHAnsi" w:hAnsiTheme="minorHAnsi"/>
          <w:sz w:val="18"/>
          <w:szCs w:val="18"/>
        </w:rPr>
        <w:t xml:space="preserve">lub jej członkiem, samodzielnie kontroluje, zgodnie z porozumieniem z innymi akcjonariuszami, wspólnikami </w:t>
      </w:r>
      <w:r w:rsidR="001D17C1">
        <w:rPr>
          <w:rFonts w:asciiTheme="minorHAnsi" w:hAnsiTheme="minorHAnsi"/>
          <w:sz w:val="18"/>
          <w:szCs w:val="18"/>
        </w:rPr>
        <w:br/>
      </w:r>
      <w:r w:rsidRPr="001D17C1">
        <w:rPr>
          <w:rFonts w:asciiTheme="minorHAnsi" w:hAnsiTheme="minorHAnsi"/>
          <w:sz w:val="18"/>
          <w:szCs w:val="18"/>
        </w:rPr>
        <w:t>lub członkami tej jednostki, większość praw głosu akcjonariuszy, wspólników lub członków tej jednostki.</w:t>
      </w:r>
    </w:p>
    <w:p w:rsidR="001D17C1" w:rsidRDefault="004A0D8C" w:rsidP="001D17C1">
      <w:pPr>
        <w:pStyle w:val="NormalnyWeb"/>
        <w:spacing w:before="0" w:beforeAutospacing="0" w:after="0" w:afterAutospacing="0"/>
        <w:ind w:left="142"/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</w:rPr>
        <w:t>Jednostki gospodarcze pozostające w jakimkolwiek ze stosunków, o których mowa powyżej w lit. a)–d), za pośrednictwem jednej innej jednostki gospodarczej lub kilku innych jednostek gospodarczych również są uznawane za jedno przedsiębiorstwo.</w:t>
      </w:r>
    </w:p>
    <w:p w:rsidR="001D17C1" w:rsidRDefault="004A0D8C" w:rsidP="001D17C1">
      <w:pPr>
        <w:pStyle w:val="NormalnyWeb"/>
        <w:spacing w:before="0" w:beforeAutospacing="0" w:after="0" w:afterAutospacing="0"/>
        <w:ind w:left="142"/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</w:rPr>
        <w:t xml:space="preserve">Jednostki gospodarcze, które są ze sobą powiązane wyłącznie dlatego, że każda z nich jest bezpośrednio związana </w:t>
      </w:r>
      <w:r w:rsidR="001D17C1">
        <w:rPr>
          <w:rFonts w:asciiTheme="minorHAnsi" w:hAnsiTheme="minorHAnsi"/>
          <w:sz w:val="18"/>
          <w:szCs w:val="18"/>
        </w:rPr>
        <w:br/>
      </w:r>
      <w:r w:rsidRPr="001D17C1">
        <w:rPr>
          <w:rFonts w:asciiTheme="minorHAnsi" w:hAnsiTheme="minorHAnsi"/>
          <w:sz w:val="18"/>
          <w:szCs w:val="18"/>
        </w:rPr>
        <w:t>z danym organem publicznym lub danymi organami publicznymi, nie są traktowane jako wzajemnie powiązane.</w:t>
      </w:r>
    </w:p>
    <w:p w:rsidR="001D17C1" w:rsidRDefault="004A0D8C" w:rsidP="001D17C1">
      <w:pPr>
        <w:pStyle w:val="NormalnyWeb"/>
        <w:spacing w:before="0" w:beforeAutospacing="0" w:after="0" w:afterAutospacing="0"/>
        <w:ind w:left="142"/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</w:rPr>
        <w:t>W przypadku spółek, w których udziałowcami są wyłącznie osoby fizyczne nieprowadzące działalności gospodarczej,             to nawet jeśli te same osoby fizyczne są udziałowcami w kilku takich spółkach, pomoc de minimis uzyskana przez te różne spółki nie podlega sumowaniu.</w:t>
      </w:r>
    </w:p>
    <w:p w:rsidR="004A0D8C" w:rsidRPr="001D17C1" w:rsidRDefault="004A0D8C" w:rsidP="001D17C1">
      <w:pPr>
        <w:pStyle w:val="NormalnyWeb"/>
        <w:spacing w:before="0" w:beforeAutospacing="0" w:after="0" w:afterAutospacing="0"/>
        <w:ind w:left="142"/>
        <w:jc w:val="both"/>
        <w:rPr>
          <w:rFonts w:asciiTheme="minorHAnsi" w:hAnsiTheme="minorHAnsi"/>
          <w:sz w:val="18"/>
          <w:szCs w:val="18"/>
        </w:rPr>
      </w:pPr>
      <w:r w:rsidRPr="001D17C1">
        <w:rPr>
          <w:rFonts w:asciiTheme="minorHAnsi" w:hAnsiTheme="minorHAnsi"/>
          <w:sz w:val="18"/>
          <w:szCs w:val="18"/>
        </w:rPr>
        <w:t>Pomoc de minimis w grupie podmiotów tworzących "jedno przedsiębiorstwo" sumuje się tylko w obrębie jednego Państwa Członkowskiego i bierze się pod uwagę powiązania, które można zidentyfikować w danym Państwie.</w:t>
      </w:r>
    </w:p>
    <w:sectPr w:rsidR="004A0D8C" w:rsidRPr="001D17C1" w:rsidSect="00007266">
      <w:footerReference w:type="default" r:id="rId7"/>
      <w:headerReference w:type="first" r:id="rId8"/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7A" w:rsidRDefault="00195C7A" w:rsidP="00195C7A">
      <w:r>
        <w:separator/>
      </w:r>
    </w:p>
  </w:endnote>
  <w:endnote w:type="continuationSeparator" w:id="0">
    <w:p w:rsidR="00195C7A" w:rsidRDefault="00195C7A" w:rsidP="0019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535201655"/>
      <w:docPartObj>
        <w:docPartGallery w:val="Page Numbers (Bottom of Page)"/>
        <w:docPartUnique/>
      </w:docPartObj>
    </w:sdtPr>
    <w:sdtContent>
      <w:p w:rsidR="0044619D" w:rsidRPr="0044619D" w:rsidRDefault="009438A3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4619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44619D" w:rsidRPr="0044619D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44619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F77D0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44619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44619D" w:rsidRDefault="004461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7A" w:rsidRDefault="00195C7A" w:rsidP="00195C7A">
      <w:r>
        <w:separator/>
      </w:r>
    </w:p>
  </w:footnote>
  <w:footnote w:type="continuationSeparator" w:id="0">
    <w:p w:rsidR="00195C7A" w:rsidRDefault="00195C7A" w:rsidP="00195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66" w:rsidRPr="00007266" w:rsidRDefault="00007266" w:rsidP="00007266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C2B"/>
    <w:multiLevelType w:val="hybridMultilevel"/>
    <w:tmpl w:val="A1281034"/>
    <w:lvl w:ilvl="0" w:tplc="43B299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DC3EB5"/>
    <w:multiLevelType w:val="hybridMultilevel"/>
    <w:tmpl w:val="46FE03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4234C"/>
    <w:multiLevelType w:val="hybridMultilevel"/>
    <w:tmpl w:val="926494A4"/>
    <w:lvl w:ilvl="0" w:tplc="43B299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8C3E71"/>
    <w:multiLevelType w:val="hybridMultilevel"/>
    <w:tmpl w:val="1EC82984"/>
    <w:lvl w:ilvl="0" w:tplc="F8744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A394A11"/>
    <w:multiLevelType w:val="hybridMultilevel"/>
    <w:tmpl w:val="EB34D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B4406"/>
    <w:multiLevelType w:val="multilevel"/>
    <w:tmpl w:val="774B44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E144D"/>
    <w:multiLevelType w:val="hybridMultilevel"/>
    <w:tmpl w:val="1B70FD68"/>
    <w:lvl w:ilvl="0" w:tplc="2CF88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C5730"/>
    <w:multiLevelType w:val="hybridMultilevel"/>
    <w:tmpl w:val="0BDC3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8CE"/>
    <w:rsid w:val="00003344"/>
    <w:rsid w:val="00007266"/>
    <w:rsid w:val="0005030B"/>
    <w:rsid w:val="00084A56"/>
    <w:rsid w:val="000F77D0"/>
    <w:rsid w:val="00195C7A"/>
    <w:rsid w:val="001D17C1"/>
    <w:rsid w:val="00226F64"/>
    <w:rsid w:val="003051EE"/>
    <w:rsid w:val="0034630F"/>
    <w:rsid w:val="00360D9C"/>
    <w:rsid w:val="00443335"/>
    <w:rsid w:val="00445363"/>
    <w:rsid w:val="0044619D"/>
    <w:rsid w:val="004A0D8C"/>
    <w:rsid w:val="004D5DD0"/>
    <w:rsid w:val="00564FC0"/>
    <w:rsid w:val="005B6FC0"/>
    <w:rsid w:val="006306A6"/>
    <w:rsid w:val="0066096C"/>
    <w:rsid w:val="006919BF"/>
    <w:rsid w:val="006C11EF"/>
    <w:rsid w:val="006D298E"/>
    <w:rsid w:val="007304F5"/>
    <w:rsid w:val="00734CFA"/>
    <w:rsid w:val="00736293"/>
    <w:rsid w:val="00745144"/>
    <w:rsid w:val="00747D21"/>
    <w:rsid w:val="007A6F2C"/>
    <w:rsid w:val="007B0A73"/>
    <w:rsid w:val="007B2776"/>
    <w:rsid w:val="00802707"/>
    <w:rsid w:val="00842A7C"/>
    <w:rsid w:val="0087707F"/>
    <w:rsid w:val="00895946"/>
    <w:rsid w:val="008B42DA"/>
    <w:rsid w:val="008E4292"/>
    <w:rsid w:val="009207DB"/>
    <w:rsid w:val="00927386"/>
    <w:rsid w:val="009438A3"/>
    <w:rsid w:val="009839BD"/>
    <w:rsid w:val="00AB0B99"/>
    <w:rsid w:val="00AB75A7"/>
    <w:rsid w:val="00AD3F45"/>
    <w:rsid w:val="00AF54F4"/>
    <w:rsid w:val="00B33881"/>
    <w:rsid w:val="00B858B1"/>
    <w:rsid w:val="00B9259A"/>
    <w:rsid w:val="00BB3C43"/>
    <w:rsid w:val="00BC16F1"/>
    <w:rsid w:val="00BC515B"/>
    <w:rsid w:val="00BE0D5B"/>
    <w:rsid w:val="00C479CA"/>
    <w:rsid w:val="00C94235"/>
    <w:rsid w:val="00CF31B8"/>
    <w:rsid w:val="00CF3341"/>
    <w:rsid w:val="00D6227E"/>
    <w:rsid w:val="00DC0163"/>
    <w:rsid w:val="00DD71AC"/>
    <w:rsid w:val="00DF0FCC"/>
    <w:rsid w:val="00DF4920"/>
    <w:rsid w:val="00E174FC"/>
    <w:rsid w:val="00E24AE5"/>
    <w:rsid w:val="00E7079B"/>
    <w:rsid w:val="00EC49CF"/>
    <w:rsid w:val="00F660DB"/>
    <w:rsid w:val="00F73226"/>
    <w:rsid w:val="00F75408"/>
    <w:rsid w:val="00FB3F76"/>
    <w:rsid w:val="00FD28CE"/>
    <w:rsid w:val="00FD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28CE"/>
    <w:pPr>
      <w:ind w:left="708"/>
    </w:pPr>
  </w:style>
  <w:style w:type="paragraph" w:customStyle="1" w:styleId="Regulamintytu">
    <w:name w:val="Regulamin tytuł"/>
    <w:basedOn w:val="Normalny"/>
    <w:rsid w:val="00FD28CE"/>
    <w:pPr>
      <w:suppressAutoHyphens w:val="0"/>
      <w:jc w:val="center"/>
    </w:pPr>
    <w:rPr>
      <w:rFonts w:ascii="Verdana" w:hAnsi="Verdana"/>
      <w:b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D28C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FD28C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28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C7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195C7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95C7A"/>
    <w:pPr>
      <w:textAlignment w:val="baseline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95C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4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61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4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1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martap</dc:creator>
  <cp:lastModifiedBy>joannaz</cp:lastModifiedBy>
  <cp:revision>13</cp:revision>
  <cp:lastPrinted>2023-01-13T09:44:00Z</cp:lastPrinted>
  <dcterms:created xsi:type="dcterms:W3CDTF">2023-01-04T11:24:00Z</dcterms:created>
  <dcterms:modified xsi:type="dcterms:W3CDTF">2023-01-23T11:31:00Z</dcterms:modified>
</cp:coreProperties>
</file>